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815BE" w14:textId="77777777" w:rsidR="004D0ECC" w:rsidRPr="004D0ECC" w:rsidRDefault="004D0ECC" w:rsidP="004D0ECC">
      <w:pPr>
        <w:jc w:val="center"/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Platforma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de marketing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pentru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eCommerce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2Performant.com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intră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sharing economy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pune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la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dispoziția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pietei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întreaga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infrastructură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la un cost de 5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ori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mic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decât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>cel</w:t>
      </w:r>
      <w:proofErr w:type="spellEnd"/>
      <w:r w:rsidRPr="004D0ECC">
        <w:rPr>
          <w:rFonts w:ascii="Arial" w:hAnsi="Arial" w:cs="Arial"/>
          <w:b/>
          <w:bCs/>
          <w:color w:val="000000"/>
          <w:sz w:val="22"/>
          <w:szCs w:val="22"/>
        </w:rPr>
        <w:t xml:space="preserve"> standard</w:t>
      </w:r>
    </w:p>
    <w:p w14:paraId="7B76DFDA" w14:textId="77777777" w:rsidR="004D0ECC" w:rsidRPr="004D0ECC" w:rsidRDefault="004D0ECC" w:rsidP="004D0ECC">
      <w:pPr>
        <w:spacing w:after="240"/>
        <w:rPr>
          <w:rFonts w:ascii="Times New Roman" w:eastAsia="Times New Roman" w:hAnsi="Times New Roman" w:cs="Times New Roman"/>
        </w:rPr>
      </w:pPr>
    </w:p>
    <w:p w14:paraId="1A76B97D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2Performant 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anunțat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29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GPeC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mare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eveniment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eCommerce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CEE,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lansarea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proiectului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integrat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platforma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proprie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permite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magazinelor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online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să-și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recruteze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proprii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colaboratori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marketing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lucreze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la un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preț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5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ori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mic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decât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prețul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standard,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profitând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întreaga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infrastructură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2Performant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tehnică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legală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comercială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>.</w:t>
      </w:r>
    </w:p>
    <w:p w14:paraId="57B6BDA9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1896E0A7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Costul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include:</w:t>
      </w:r>
    </w:p>
    <w:p w14:paraId="6F351B7D" w14:textId="77777777" w:rsidR="004D0ECC" w:rsidRPr="004D0ECC" w:rsidRDefault="004D0ECC" w:rsidP="004D0E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Trackingul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performanțelor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colaboratorilor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statistici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detaliate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ranking</w:t>
      </w:r>
    </w:p>
    <w:p w14:paraId="636C8CC9" w14:textId="77777777" w:rsidR="004D0ECC" w:rsidRPr="004D0ECC" w:rsidRDefault="004D0ECC" w:rsidP="004D0E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Afișarea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actualizarea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uneltelor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promovare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disponibile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inclusiv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feed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produse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>)</w:t>
      </w:r>
    </w:p>
    <w:p w14:paraId="5661D6F5" w14:textId="77777777" w:rsidR="004D0ECC" w:rsidRPr="004D0ECC" w:rsidRDefault="004D0ECC" w:rsidP="004D0E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Mesagerie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comunicarea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directă</w:t>
      </w:r>
      <w:proofErr w:type="spellEnd"/>
    </w:p>
    <w:p w14:paraId="028049FA" w14:textId="77777777" w:rsidR="004D0ECC" w:rsidRPr="004D0ECC" w:rsidRDefault="004D0ECC" w:rsidP="004D0ECC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Plata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unei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singure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facturi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distribuirea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banilor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colaboratori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afiliați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indiferent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moneda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lucru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acestora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de forma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organizare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juridică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țara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rezidență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fiscală</w:t>
      </w:r>
      <w:proofErr w:type="spellEnd"/>
    </w:p>
    <w:p w14:paraId="0EA2AE8D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120F0994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“O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tehnologie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nouă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trebui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fie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ieftină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simplu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utilizat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 impact direct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măsurabil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>.</w:t>
      </w:r>
    </w:p>
    <w:p w14:paraId="65EF3FA4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Începând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astăzi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magazinele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pot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recruta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afiliați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noi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 un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simplu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share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Facebook, </w:t>
      </w:r>
    </w:p>
    <w:p w14:paraId="26695E5B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colaborările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afiliații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afara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ecosistemului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5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ori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ieftine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măsurăm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impactul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traficul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vânzările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generate”, 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declarat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Dorin Boerescu, CEO 2Performant.</w:t>
      </w:r>
    </w:p>
    <w:p w14:paraId="3355927D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74E19F8C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Astfel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companiile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Fashion care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folosesc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avea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un cost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mediu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estimat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0.59%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valoarea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vânzărilor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generate,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IT&amp;C de 0.18%,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Cărți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0.32%,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Jucării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0.24%. </w:t>
      </w:r>
    </w:p>
    <w:p w14:paraId="0EB2AB68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77667DD5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ACB17F1" wp14:editId="0C626BF2">
            <wp:extent cx="5943600" cy="2769870"/>
            <wp:effectExtent l="0" t="0" r="0" b="0"/>
            <wp:docPr id="1" name="Picture 1" descr="https://lh4.googleusercontent.com/W37QbhOsi4VOxGox3iuVbRW-IFs65sF0ixj-urCwHro8gsM15V9YjEMIAKomdio6LUjJg6PwvF7OGRaBGWd_2wUe02Dt0B-ONCtQcJe9a733i_MpkKmqiF5lIa5NBdH8f9WCWK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37QbhOsi4VOxGox3iuVbRW-IFs65sF0ixj-urCwHro8gsM15V9YjEMIAKomdio6LUjJg6PwvF7OGRaBGWd_2wUe02Dt0B-ONCtQcJe9a733i_MpkKmqiF5lIa5NBdH8f9WCWK1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5867" w14:textId="77777777" w:rsidR="004D0ECC" w:rsidRPr="004D0ECC" w:rsidRDefault="004D0ECC" w:rsidP="004D0ECC">
      <w:pPr>
        <w:spacing w:after="240"/>
        <w:rPr>
          <w:rFonts w:ascii="Times New Roman" w:eastAsia="Times New Roman" w:hAnsi="Times New Roman" w:cs="Times New Roman"/>
        </w:rPr>
      </w:pPr>
    </w:p>
    <w:p w14:paraId="52AA435B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>“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Pariul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nostru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tehnologia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înseamnă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democratizarea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scăderea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barierelor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simplitate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costuri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reduse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acestea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fac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posibilă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creșterea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volumului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colaborări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între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magazinele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online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afiliați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susținerea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cost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până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la 5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ori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mic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2Performant.</w:t>
      </w:r>
    </w:p>
    <w:p w14:paraId="68E6CF06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79A118A1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lastRenderedPageBreak/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când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activăm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piața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marketing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bazat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performanță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2Performant 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ajutat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2000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branduri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lucreze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ușor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zeci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mii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afiliați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persoane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fizice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juridice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toate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specializările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marketingului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online: SEO, PPC, social media, publishing, blogging, email marketing, influencer marketing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web development.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Colaborările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s-au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concretizat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295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milioane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clickuri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3,280,000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vânzări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generate,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valoare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122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milioane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euro (+TVA)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branduri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adus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specialiștilor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milioane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euro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comisioane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plătite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prin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intermediul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2Performant” 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declarat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Bogdan Aron, Chief Product Officer 2Performant.</w:t>
      </w:r>
    </w:p>
    <w:p w14:paraId="343AD791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506CB1E9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Mai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multe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detalii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despre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beneficiile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noului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feature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4D0ECC">
          <w:rPr>
            <w:rFonts w:ascii="Arial" w:hAnsi="Arial" w:cs="Arial"/>
            <w:color w:val="1155CC"/>
            <w:sz w:val="22"/>
            <w:szCs w:val="22"/>
            <w:u w:val="single"/>
          </w:rPr>
          <w:t>https://odin.earth</w:t>
        </w:r>
      </w:hyperlink>
      <w:r w:rsidRPr="004D0EC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F2287C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09080C05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>2Performant Network S.A.</w:t>
      </w:r>
    </w:p>
    <w:p w14:paraId="14C1CFBF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6A4B8124" w14:textId="77777777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2Performant Network S.A.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companie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performance marketing din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România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>, care</w:t>
      </w:r>
    </w:p>
    <w:p w14:paraId="1A83C149" w14:textId="3BDAF296" w:rsidR="004D0ECC" w:rsidRPr="004D0ECC" w:rsidRDefault="004D0ECC" w:rsidP="004D0ECC">
      <w:pPr>
        <w:rPr>
          <w:rFonts w:ascii="Times New Roman" w:hAnsi="Times New Roman" w:cs="Times New Roman"/>
        </w:rPr>
      </w:pPr>
      <w:r w:rsidRPr="004D0ECC">
        <w:rPr>
          <w:rFonts w:ascii="Arial" w:hAnsi="Arial" w:cs="Arial"/>
          <w:color w:val="000000"/>
          <w:sz w:val="22"/>
          <w:szCs w:val="22"/>
        </w:rPr>
        <w:t xml:space="preserve">include </w:t>
      </w:r>
      <w:hyperlink r:id="rId7" w:history="1">
        <w:r w:rsidRPr="00347497">
          <w:rPr>
            <w:rStyle w:val="Hyperlink"/>
            <w:rFonts w:ascii="Arial" w:hAnsi="Arial" w:cs="Arial"/>
            <w:sz w:val="22"/>
            <w:szCs w:val="22"/>
          </w:rPr>
          <w:t>2Performa</w:t>
        </w:r>
        <w:r w:rsidRPr="00347497">
          <w:rPr>
            <w:rStyle w:val="Hyperlink"/>
            <w:rFonts w:ascii="Arial" w:hAnsi="Arial" w:cs="Arial"/>
            <w:sz w:val="22"/>
            <w:szCs w:val="22"/>
          </w:rPr>
          <w:t>n</w:t>
        </w:r>
        <w:r w:rsidRPr="00347497">
          <w:rPr>
            <w:rStyle w:val="Hyperlink"/>
            <w:rFonts w:ascii="Arial" w:hAnsi="Arial" w:cs="Arial"/>
            <w:sz w:val="22"/>
            <w:szCs w:val="22"/>
          </w:rPr>
          <w:t>t.com</w:t>
        </w:r>
      </w:hyperlink>
      <w:r w:rsidRPr="004D0EC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fosta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2Parale.ro),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platforma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afiliere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disponibilă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Europa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Centrală</w:t>
      </w:r>
      <w:proofErr w:type="spellEnd"/>
      <w:r w:rsidR="00347497">
        <w:rPr>
          <w:rFonts w:ascii="Times New Roman" w:hAnsi="Times New Roman" w:cs="Times New Roman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de Est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347497">
          <w:rPr>
            <w:rStyle w:val="Hyperlink"/>
            <w:rFonts w:ascii="Arial" w:hAnsi="Arial" w:cs="Arial"/>
            <w:sz w:val="22"/>
            <w:szCs w:val="22"/>
          </w:rPr>
          <w:t>Edge by 2Performant</w:t>
        </w:r>
      </w:hyperlink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agenţie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full-service de performance marketing.</w:t>
      </w:r>
    </w:p>
    <w:p w14:paraId="4B9AC44B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0B69429F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Printre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cei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peste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560 de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clienţi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2Performant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Edge se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număra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lideri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locali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cum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fi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Elefant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>,</w:t>
      </w:r>
    </w:p>
    <w:p w14:paraId="602D8B47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evoMAG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Nichiduță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ePiesă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Libris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Cărturești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Lensa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dEpurtat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jucători</w:t>
      </w:r>
      <w:proofErr w:type="spellEnd"/>
    </w:p>
    <w:p w14:paraId="4E450180" w14:textId="77777777" w:rsidR="004D0ECC" w:rsidRPr="004D0ECC" w:rsidRDefault="004D0ECC" w:rsidP="004D0ECC">
      <w:pPr>
        <w:rPr>
          <w:rFonts w:ascii="Times New Roman" w:hAnsi="Times New Roman" w:cs="Times New Roman"/>
        </w:rPr>
      </w:pP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regionali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globali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precum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O</w:t>
      </w:r>
      <w:bookmarkStart w:id="0" w:name="_GoBack"/>
      <w:bookmarkEnd w:id="0"/>
      <w:r w:rsidRPr="004D0ECC">
        <w:rPr>
          <w:rFonts w:ascii="Arial" w:hAnsi="Arial" w:cs="Arial"/>
          <w:color w:val="000000"/>
          <w:sz w:val="22"/>
          <w:szCs w:val="22"/>
        </w:rPr>
        <w:t xml:space="preserve">range, Avon, Provident, Zoot,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Answear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, Vodafone </w:t>
      </w:r>
      <w:proofErr w:type="spellStart"/>
      <w:r w:rsidRPr="004D0ECC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4D0ECC">
        <w:rPr>
          <w:rFonts w:ascii="Arial" w:hAnsi="Arial" w:cs="Arial"/>
          <w:color w:val="000000"/>
          <w:sz w:val="22"/>
          <w:szCs w:val="22"/>
        </w:rPr>
        <w:t xml:space="preserve"> Telekom.</w:t>
      </w:r>
    </w:p>
    <w:p w14:paraId="48577C1E" w14:textId="77777777" w:rsidR="004D0ECC" w:rsidRPr="004D0ECC" w:rsidRDefault="004D0ECC" w:rsidP="004D0ECC">
      <w:pPr>
        <w:rPr>
          <w:rFonts w:ascii="Times New Roman" w:eastAsia="Times New Roman" w:hAnsi="Times New Roman" w:cs="Times New Roman"/>
        </w:rPr>
      </w:pPr>
    </w:p>
    <w:p w14:paraId="5F4164F6" w14:textId="77777777" w:rsidR="00690489" w:rsidRDefault="00347497"/>
    <w:sectPr w:rsidR="00690489" w:rsidSect="00D441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6344"/>
    <w:multiLevelType w:val="multilevel"/>
    <w:tmpl w:val="DE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CC"/>
    <w:rsid w:val="00347497"/>
    <w:rsid w:val="004D0ECC"/>
    <w:rsid w:val="005D54CC"/>
    <w:rsid w:val="006B18DE"/>
    <w:rsid w:val="009B568A"/>
    <w:rsid w:val="00D44154"/>
    <w:rsid w:val="00D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2E73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0E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din.earth" TargetMode="External"/><Relationship Id="rId7" Type="http://schemas.openxmlformats.org/officeDocument/2006/relationships/hyperlink" Target="http://2performant.com/" TargetMode="External"/><Relationship Id="rId8" Type="http://schemas.openxmlformats.org/officeDocument/2006/relationships/hyperlink" Target="http://edge.2performant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2773</Characters>
  <Application>Microsoft Macintosh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Boerescu</dc:creator>
  <cp:keywords/>
  <dc:description/>
  <cp:lastModifiedBy>Dorin Boerescu</cp:lastModifiedBy>
  <cp:revision>2</cp:revision>
  <dcterms:created xsi:type="dcterms:W3CDTF">2018-05-29T12:43:00Z</dcterms:created>
  <dcterms:modified xsi:type="dcterms:W3CDTF">2018-05-29T12:48:00Z</dcterms:modified>
</cp:coreProperties>
</file>