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bookmarkStart w:id="0" w:name="_GoBack"/>
      <w:bookmarkEnd w:id="0"/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66125ED" w:rsidR="00634285" w:rsidRDefault="00CA2B7A" w:rsidP="00CA2B7A">
          <w:pPr>
            <w:spacing w:line="0" w:lineRule="atLeast"/>
            <w:ind w:left="454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      </w:t>
          </w:r>
          <w:r w:rsidR="0092070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            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   1</w:t>
          </w:r>
          <w:r w:rsidR="007608E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7</w:t>
          </w:r>
          <w:r w:rsidR="006362A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.02.2021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139B9331" w:rsidR="00634285" w:rsidRDefault="006362AC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Lansare Proiect „ Grant pentru capital de lucru RORA AIR GROUP SRL </w:t>
      </w:r>
      <w:r w:rsidR="00920705">
        <w:rPr>
          <w:rFonts w:ascii="Trebuchet MS" w:eastAsia="Trebuchet MS" w:hAnsi="Trebuchet MS"/>
          <w:b/>
          <w:color w:val="141F25"/>
          <w:sz w:val="28"/>
          <w:szCs w:val="28"/>
        </w:rPr>
        <w:t>„</w:t>
      </w:r>
    </w:p>
    <w:p w14:paraId="4CB567E4" w14:textId="77777777" w:rsidR="00CA2B7A" w:rsidRPr="000D5594" w:rsidRDefault="00CA2B7A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9CD939E" w:rsidR="00C2279C" w:rsidRDefault="006362AC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RORA AIR GROUP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>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Grant pentru capital de lucru RORA AIR GROUP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M2 – 3539 / 13.02.2021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3035E4B2" w14:textId="77777777" w:rsidR="006362AC" w:rsidRPr="00C2279C" w:rsidRDefault="006362AC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B42E842" w14:textId="6085466E" w:rsidR="00A7720A" w:rsidRPr="00C2279C" w:rsidRDefault="00A7720A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6362AC">
        <w:rPr>
          <w:rFonts w:ascii="Trebuchet MS" w:eastAsia="Trebuchet MS" w:hAnsi="Trebuchet MS"/>
          <w:color w:val="231F20"/>
          <w:sz w:val="24"/>
          <w:szCs w:val="24"/>
        </w:rPr>
        <w:t>17.02.2021</w:t>
      </w:r>
      <w:r w:rsidR="00920705">
        <w:rPr>
          <w:rFonts w:ascii="Trebuchet MS" w:eastAsia="Trebuchet MS" w:hAnsi="Trebuchet MS"/>
          <w:color w:val="231F20"/>
          <w:sz w:val="24"/>
          <w:szCs w:val="24"/>
        </w:rPr>
        <w:t xml:space="preserve"> – 17.02.2022</w:t>
      </w:r>
    </w:p>
    <w:p w14:paraId="0BA8427F" w14:textId="1C42C4AE" w:rsidR="00A7720A" w:rsidRDefault="00A7720A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6362AC">
        <w:rPr>
          <w:rFonts w:ascii="Trebuchet MS" w:eastAsia="Trebuchet MS" w:hAnsi="Trebuchet MS"/>
          <w:color w:val="231F20"/>
          <w:sz w:val="24"/>
          <w:szCs w:val="24"/>
        </w:rPr>
        <w:t>RORA AIR GROUP SRL prin acordarea ajutorului de stat sub forma de grant pentru capital</w:t>
      </w:r>
      <w:r w:rsidR="00920705">
        <w:rPr>
          <w:rFonts w:ascii="Trebuchet MS" w:eastAsia="Trebuchet MS" w:hAnsi="Trebuchet MS"/>
          <w:color w:val="231F20"/>
          <w:sz w:val="24"/>
          <w:szCs w:val="24"/>
        </w:rPr>
        <w:t xml:space="preserve"> de lucru</w:t>
      </w:r>
      <w:r w:rsidR="006362AC">
        <w:rPr>
          <w:rFonts w:ascii="Trebuchet MS" w:eastAsia="Trebuchet MS" w:hAnsi="Trebuchet MS"/>
          <w:color w:val="231F20"/>
          <w:sz w:val="24"/>
          <w:szCs w:val="24"/>
        </w:rPr>
        <w:t>, pri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>n</w:t>
      </w:r>
      <w:r w:rsidR="006362AC">
        <w:rPr>
          <w:rFonts w:ascii="Trebuchet MS" w:eastAsia="Trebuchet MS" w:hAnsi="Trebuchet MS"/>
          <w:color w:val="231F20"/>
          <w:sz w:val="24"/>
          <w:szCs w:val="24"/>
        </w:rPr>
        <w:t xml:space="preserve"> Masura Granturi pentru capital de lucru, implementata de catre Ministerul Economiei, Energiei si Mediului de Afaceri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 xml:space="preserve"> (</w:t>
      </w:r>
      <w:r w:rsidR="006362AC">
        <w:rPr>
          <w:rFonts w:ascii="Trebuchet MS" w:eastAsia="Trebuchet MS" w:hAnsi="Trebuchet MS"/>
          <w:color w:val="231F20"/>
          <w:sz w:val="24"/>
          <w:szCs w:val="24"/>
        </w:rPr>
        <w:t>MEEMA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>)</w:t>
      </w:r>
      <w:r w:rsidR="006362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 xml:space="preserve">si Agentia pentru IMM, Atragere de Investitii si Promovarea Exportului ( AIMMAIPE) in conformitate cu prevederile Ordonantei de Urgenta a Guvernului </w:t>
      </w:r>
      <w:r w:rsidR="006362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>nr. 130/2020 privind unele masuri pentru acordarea de sprijin financiar din fonduri externe nerambursabile, aferente Programului Operational Competitivitate 2014-2020, in contextul crizei provocate de COVID-19, cu completarile si  modificarile ulterioare.</w:t>
      </w:r>
    </w:p>
    <w:p w14:paraId="06177258" w14:textId="77777777" w:rsidR="00CA2B7A" w:rsidRPr="00C2279C" w:rsidRDefault="00CA2B7A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77777777" w:rsidR="00A7720A" w:rsidRPr="00C2279C" w:rsidRDefault="00A7720A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2FD58180" w:rsidR="00A7720A" w:rsidRPr="00C2279C" w:rsidRDefault="00A7720A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</w:t>
      </w:r>
      <w:r w:rsidR="00920705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76813EED" w14:textId="2CD5D994" w:rsidR="00A7720A" w:rsidRPr="00C2279C" w:rsidRDefault="00A7720A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A2B7A">
        <w:rPr>
          <w:rFonts w:ascii="Trebuchet MS" w:eastAsia="Trebuchet MS" w:hAnsi="Trebuchet MS"/>
          <w:sz w:val="24"/>
          <w:szCs w:val="24"/>
        </w:rPr>
        <w:t>menținerea</w:t>
      </w:r>
      <w:r w:rsidR="00C2279C" w:rsidRPr="00CA2B7A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CA2B7A">
        <w:rPr>
          <w:rFonts w:ascii="Trebuchet MS" w:eastAsia="Trebuchet MS" w:hAnsi="Trebuchet MS"/>
          <w:sz w:val="24"/>
          <w:szCs w:val="24"/>
        </w:rPr>
        <w:t>numărului</w:t>
      </w:r>
      <w:r w:rsidR="00C2279C" w:rsidRPr="00CA2B7A">
        <w:rPr>
          <w:rFonts w:ascii="Trebuchet MS" w:eastAsia="Trebuchet MS" w:hAnsi="Trebuchet MS"/>
          <w:sz w:val="24"/>
          <w:szCs w:val="24"/>
        </w:rPr>
        <w:t xml:space="preserve"> locurilor de munca față de data depunerii cererii, pe o perioadă de minimum 6 luni, la data acordării granturilor</w:t>
      </w:r>
      <w:r w:rsidR="00920705">
        <w:rPr>
          <w:rFonts w:ascii="Trebuchet MS" w:eastAsia="Trebuchet MS" w:hAnsi="Trebuchet MS"/>
          <w:sz w:val="24"/>
          <w:szCs w:val="24"/>
        </w:rPr>
        <w:t>.</w:t>
      </w:r>
    </w:p>
    <w:p w14:paraId="5C1CC434" w14:textId="77777777" w:rsidR="00F12C54" w:rsidRDefault="00F12C54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63DA0362" w:rsidR="00A7720A" w:rsidRPr="00C2279C" w:rsidRDefault="00C2279C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>602.415,45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>512.053,13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CA2B7A">
        <w:rPr>
          <w:rFonts w:ascii="Trebuchet MS" w:eastAsia="Trebuchet MS" w:hAnsi="Trebuchet MS"/>
          <w:color w:val="231F20"/>
          <w:sz w:val="24"/>
          <w:szCs w:val="24"/>
        </w:rPr>
        <w:t xml:space="preserve">90.362,32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77777777" w:rsidR="00A7720A" w:rsidRDefault="00A7720A" w:rsidP="00920705">
      <w:pPr>
        <w:spacing w:line="0" w:lineRule="atLeast"/>
        <w:jc w:val="both"/>
      </w:pPr>
    </w:p>
    <w:p w14:paraId="64447E2F" w14:textId="0F71B6FF" w:rsidR="00634285" w:rsidRPr="00124899" w:rsidRDefault="00634285" w:rsidP="0092070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62309108" w:rsidR="00634285" w:rsidRPr="00124899" w:rsidRDefault="00CA2B7A" w:rsidP="00920705">
          <w:pPr>
            <w:spacing w:line="0" w:lineRule="atLeast"/>
            <w:jc w:val="both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Date de Contact Beneficiar : </w:t>
          </w:r>
          <w:r w:rsidR="00920705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SC 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RORA AIR GROUP SRL </w:t>
          </w:r>
        </w:p>
      </w:sdtContent>
    </w:sdt>
    <w:p w14:paraId="0E3EC2E8" w14:textId="77777777" w:rsidR="00634285" w:rsidRPr="00124899" w:rsidRDefault="00634285" w:rsidP="0092070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920705">
      <w:pPr>
        <w:pStyle w:val="NoSpacing"/>
        <w:ind w:left="142" w:firstLine="567"/>
        <w:jc w:val="center"/>
      </w:pPr>
      <w:r>
        <w:t>Persoană de contact:</w:t>
      </w:r>
    </w:p>
    <w:p w14:paraId="3BDC5F5A" w14:textId="7C38CA3A" w:rsidR="00C2279C" w:rsidRDefault="00CA2B7A" w:rsidP="00920705">
      <w:pPr>
        <w:pStyle w:val="NoSpacing"/>
        <w:ind w:left="142" w:firstLine="567"/>
        <w:jc w:val="center"/>
      </w:pPr>
      <w:r>
        <w:t>SIMA ROXANA</w:t>
      </w:r>
    </w:p>
    <w:p w14:paraId="66A87EAB" w14:textId="17CC26FC" w:rsidR="00CA2B7A" w:rsidRDefault="00CA2B7A" w:rsidP="00920705">
      <w:pPr>
        <w:pStyle w:val="NoSpacing"/>
        <w:ind w:left="142" w:firstLine="567"/>
        <w:jc w:val="center"/>
      </w:pPr>
      <w:r>
        <w:t xml:space="preserve">Email : </w:t>
      </w:r>
      <w:hyperlink r:id="rId12" w:history="1">
        <w:r w:rsidRPr="00D87121">
          <w:rPr>
            <w:rStyle w:val="Hyperlink"/>
          </w:rPr>
          <w:t>office@roraair.com</w:t>
        </w:r>
      </w:hyperlink>
      <w:r>
        <w:t xml:space="preserve"> , Tel 0722.503.399</w:t>
      </w:r>
    </w:p>
    <w:p w14:paraId="66A30327" w14:textId="77777777" w:rsidR="00CA2B7A" w:rsidRDefault="00CA2B7A" w:rsidP="00920705">
      <w:pPr>
        <w:pStyle w:val="NoSpacing"/>
        <w:ind w:left="142" w:firstLine="567"/>
        <w:jc w:val="center"/>
      </w:pPr>
    </w:p>
    <w:sectPr w:rsidR="00CA2B7A" w:rsidSect="00CA2B7A">
      <w:footerReference w:type="default" r:id="rId13"/>
      <w:pgSz w:w="11906" w:h="16838" w:code="9"/>
      <w:pgMar w:top="720" w:right="720" w:bottom="720" w:left="720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7A5F8" w14:textId="77777777" w:rsidR="00B846D9" w:rsidRDefault="00B846D9" w:rsidP="00AB1717">
      <w:r>
        <w:separator/>
      </w:r>
    </w:p>
  </w:endnote>
  <w:endnote w:type="continuationSeparator" w:id="0">
    <w:p w14:paraId="453FF489" w14:textId="77777777" w:rsidR="00B846D9" w:rsidRDefault="00B846D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8ED97" w14:textId="77777777" w:rsidR="00B846D9" w:rsidRDefault="00B846D9" w:rsidP="00AB1717">
      <w:r>
        <w:separator/>
      </w:r>
    </w:p>
  </w:footnote>
  <w:footnote w:type="continuationSeparator" w:id="0">
    <w:p w14:paraId="542EEA82" w14:textId="77777777" w:rsidR="00B846D9" w:rsidRDefault="00B846D9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85585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362AC"/>
    <w:rsid w:val="006D53E3"/>
    <w:rsid w:val="007608EF"/>
    <w:rsid w:val="00797878"/>
    <w:rsid w:val="007D1F97"/>
    <w:rsid w:val="008058D7"/>
    <w:rsid w:val="00816E71"/>
    <w:rsid w:val="00842048"/>
    <w:rsid w:val="008B77B4"/>
    <w:rsid w:val="00920705"/>
    <w:rsid w:val="00950BCB"/>
    <w:rsid w:val="00A7720A"/>
    <w:rsid w:val="00A7751D"/>
    <w:rsid w:val="00AA0560"/>
    <w:rsid w:val="00AB1717"/>
    <w:rsid w:val="00B846D9"/>
    <w:rsid w:val="00BC400A"/>
    <w:rsid w:val="00C063D5"/>
    <w:rsid w:val="00C2279C"/>
    <w:rsid w:val="00C35E30"/>
    <w:rsid w:val="00C36209"/>
    <w:rsid w:val="00C7407E"/>
    <w:rsid w:val="00CA2B7A"/>
    <w:rsid w:val="00D66A9D"/>
    <w:rsid w:val="00D73098"/>
    <w:rsid w:val="00EC532B"/>
    <w:rsid w:val="00ED547C"/>
    <w:rsid w:val="00EF53ED"/>
    <w:rsid w:val="00EF6BCB"/>
    <w:rsid w:val="00F12C54"/>
    <w:rsid w:val="00F50AA3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A2B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B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A2B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B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roraai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42C79"/>
    <w:rsid w:val="00164F53"/>
    <w:rsid w:val="00270263"/>
    <w:rsid w:val="005B65AC"/>
    <w:rsid w:val="006D5C4E"/>
    <w:rsid w:val="00722EBC"/>
    <w:rsid w:val="00875285"/>
    <w:rsid w:val="00940E58"/>
    <w:rsid w:val="00C62C4A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369F-3075-4A1F-8687-0628F96A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Ana</cp:lastModifiedBy>
  <cp:revision>2</cp:revision>
  <dcterms:created xsi:type="dcterms:W3CDTF">2021-02-22T08:31:00Z</dcterms:created>
  <dcterms:modified xsi:type="dcterms:W3CDTF">2021-02-22T08:31:00Z</dcterms:modified>
</cp:coreProperties>
</file>